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9557" w14:textId="17DB31F1" w:rsidR="00673B09" w:rsidRDefault="00000000">
      <w:pPr>
        <w:widowControl w:val="0"/>
        <w:spacing w:line="560" w:lineRule="exact"/>
        <w:ind w:firstLineChars="0" w:firstLine="0"/>
        <w:jc w:val="left"/>
        <w:rPr>
          <w:rFonts w:ascii="黑体" w:eastAsia="黑体" w:hAnsi="黑体" w:cs="Times New Roman" w:hint="eastAsia"/>
          <w:color w:val="000000"/>
          <w:szCs w:val="28"/>
        </w:rPr>
      </w:pPr>
      <w:r>
        <w:rPr>
          <w:rFonts w:ascii="黑体" w:eastAsia="黑体" w:hAnsi="黑体" w:cs="Times New Roman" w:hint="eastAsia"/>
          <w:color w:val="000000"/>
          <w:szCs w:val="28"/>
        </w:rPr>
        <w:t>附件</w:t>
      </w:r>
      <w:r w:rsidR="00565E8E">
        <w:rPr>
          <w:rFonts w:ascii="黑体" w:eastAsia="黑体" w:hAnsi="黑体" w:cs="Times New Roman" w:hint="eastAsia"/>
          <w:color w:val="000000"/>
          <w:szCs w:val="28"/>
        </w:rPr>
        <w:t>6：</w:t>
      </w:r>
    </w:p>
    <w:p w14:paraId="73CFFC0D" w14:textId="7F5023CE" w:rsidR="00673B09" w:rsidRDefault="00000000">
      <w:pPr>
        <w:widowControl w:val="0"/>
        <w:spacing w:beforeLines="50" w:before="156"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color w:val="000000"/>
          <w:spacing w:val="-10"/>
          <w:sz w:val="44"/>
          <w:szCs w:val="44"/>
        </w:rPr>
        <w:t>202</w:t>
      </w:r>
      <w:r w:rsidR="00E21BCE">
        <w:rPr>
          <w:rFonts w:ascii="方正小标宋简体" w:eastAsia="方正小标宋简体" w:hAnsi="仿宋" w:cs="Times New Roman" w:hint="eastAsia"/>
          <w:color w:val="000000"/>
          <w:spacing w:val="-10"/>
          <w:sz w:val="44"/>
          <w:szCs w:val="44"/>
        </w:rPr>
        <w:t>5</w:t>
      </w:r>
      <w:r>
        <w:rPr>
          <w:rFonts w:ascii="方正小标宋简体" w:eastAsia="方正小标宋简体" w:hAnsi="仿宋" w:cs="Times New Roman" w:hint="eastAsia"/>
          <w:color w:val="000000"/>
          <w:spacing w:val="-10"/>
          <w:sz w:val="44"/>
          <w:szCs w:val="44"/>
        </w:rPr>
        <w:t>—202</w:t>
      </w:r>
      <w:r w:rsidR="00E21BCE">
        <w:rPr>
          <w:rFonts w:ascii="方正小标宋简体" w:eastAsia="方正小标宋简体" w:hAnsi="仿宋" w:cs="Times New Roman" w:hint="eastAsia"/>
          <w:color w:val="000000"/>
          <w:spacing w:val="-10"/>
          <w:sz w:val="44"/>
          <w:szCs w:val="44"/>
        </w:rPr>
        <w:t>6</w:t>
      </w:r>
      <w:r>
        <w:rPr>
          <w:rFonts w:ascii="方正小标宋简体" w:eastAsia="方正小标宋简体" w:hAnsi="仿宋" w:cs="Times New Roman" w:hint="eastAsia"/>
          <w:color w:val="000000"/>
          <w:spacing w:val="-10"/>
          <w:sz w:val="44"/>
          <w:szCs w:val="44"/>
        </w:rPr>
        <w:t>学年“优秀共青团员”评选细则</w:t>
      </w:r>
    </w:p>
    <w:p w14:paraId="0D056993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仿宋_GB2312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“优秀共青团员”申报对象为全院本科生、</w:t>
      </w:r>
      <w:r>
        <w:rPr>
          <w:rFonts w:ascii="仿宋" w:eastAsia="仿宋" w:hAnsi="仿宋" w:cs="仿宋_GB2312"/>
          <w:bCs/>
          <w:color w:val="000000"/>
          <w:sz w:val="32"/>
          <w:szCs w:val="32"/>
        </w:rPr>
        <w:t>研究生共青</w:t>
      </w:r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团员。</w:t>
      </w:r>
    </w:p>
    <w:p w14:paraId="23AFE0C7" w14:textId="77777777" w:rsidR="00673B09" w:rsidRDefault="00000000">
      <w:pPr>
        <w:widowControl w:val="0"/>
        <w:spacing w:beforeLines="25" w:before="78" w:afterLines="25" w:after="78" w:line="560" w:lineRule="exact"/>
        <w:ind w:firstLine="640"/>
        <w:rPr>
          <w:rFonts w:ascii="黑体" w:eastAsia="黑体" w:hAnsi="仿宋" w:cs="Times New Roman" w:hint="eastAsia"/>
          <w:bCs/>
          <w:color w:val="000000"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一、思想道德情况（25分）</w:t>
      </w:r>
    </w:p>
    <w:p w14:paraId="2D4F0ADC" w14:textId="268E194F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1.</w:t>
      </w:r>
      <w:r w:rsidR="00E21BCE" w:rsidRPr="00E21BCE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E21BCE" w:rsidRPr="00E21BCE">
        <w:rPr>
          <w:rFonts w:ascii="仿宋" w:eastAsia="仿宋" w:hAnsi="仿宋" w:cs="Times New Roman" w:hint="eastAsia"/>
          <w:color w:val="000000"/>
          <w:sz w:val="32"/>
          <w:szCs w:val="32"/>
        </w:rPr>
        <w:t>理想远大、信念坚定。带头学习党的科学理论特别是习近平新时代中国特色社会主义思想,树立共产主义远大理想和中国特色社会主义共同理想,深入学习党的二十大和二十届历次全会精神，全面贯彻习近平新时代中国特色社会主义思想，深刻领悟“两个确立”的决定性意义，增强“四个意识”、坚定“四个自信”、做到“两个维护”,自觉践行社会主义核心价值观,传承中华优秀传统文化,大力弘扬爱国主义精神。（5分）</w:t>
      </w:r>
    </w:p>
    <w:p w14:paraId="4C606839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（5分）</w:t>
      </w:r>
    </w:p>
    <w:p w14:paraId="298B256E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（5分）</w:t>
      </w:r>
    </w:p>
    <w:p w14:paraId="5A27B4D1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4.艰苦奋斗、无私奉献。带头站稳人民立场,脚踏实地、求真务实,吃苦在前、享受在后,参与志愿服务、社会实践、社区报到等社会活动表现突出。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（5分）</w:t>
      </w:r>
    </w:p>
    <w:p w14:paraId="4050972F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5.崇德向善、严守纪律。带头明大德、守公德、严私德,</w:t>
      </w:r>
      <w:r>
        <w:rPr>
          <w:rFonts w:ascii="仿宋" w:eastAsia="仿宋" w:hAnsi="仿宋" w:cs="Times New Roman"/>
          <w:color w:val="000000"/>
          <w:sz w:val="32"/>
          <w:szCs w:val="32"/>
        </w:rPr>
        <w:lastRenderedPageBreak/>
        <w:t>树立集体主义思想,严格遵纪守法,严格履行团员义务、正确行使团员权利,努力完成组织分配的工作。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（5分）</w:t>
      </w:r>
    </w:p>
    <w:p w14:paraId="6EC4B712" w14:textId="77777777" w:rsidR="00673B09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二、学习情况（25分）</w:t>
      </w:r>
    </w:p>
    <w:p w14:paraId="0BB014F2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1.热爱本专业，认真学习专业知识，提高专业理论水平和实践动手能力，知识构成全面，综合素质较高。（10分）</w:t>
      </w:r>
    </w:p>
    <w:p w14:paraId="7D202E80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2.学习目的明确，自觉学习团的各项业务知识。（5分）</w:t>
      </w:r>
    </w:p>
    <w:p w14:paraId="56A4D33E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3.视野开阔，具有创新思维，勇于和善于创造。（5分）</w:t>
      </w:r>
    </w:p>
    <w:p w14:paraId="0C48DD59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4.学习态度端正，成绩优良，学分绩点3.1以上（即加权平均成绩80分以上），完成本学年规定学分且本学年单科成绩无不及格者。（5分）</w:t>
      </w:r>
    </w:p>
    <w:p w14:paraId="6260616B" w14:textId="77777777" w:rsidR="00673B09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三、工作情况（30分）</w:t>
      </w:r>
    </w:p>
    <w:p w14:paraId="268627A8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宋体" w:hint="eastAsia"/>
          <w:color w:val="000000"/>
          <w:kern w:val="56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1.积极协助、参与班级团支部开展形式新颖、内容丰富的团日活动，</w:t>
      </w:r>
      <w:r>
        <w:rPr>
          <w:rFonts w:ascii="仿宋" w:eastAsia="仿宋" w:hAnsi="仿宋" w:cs="宋体" w:hint="eastAsia"/>
          <w:color w:val="000000"/>
          <w:kern w:val="56"/>
          <w:sz w:val="32"/>
          <w:szCs w:val="32"/>
        </w:rPr>
        <w:t>积极参与志愿服务及大学生社会实践活动，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掌握一定社交礼仪，善于与人交往，日常表现突出</w:t>
      </w:r>
      <w:r>
        <w:rPr>
          <w:rFonts w:ascii="仿宋" w:eastAsia="仿宋" w:hAnsi="仿宋" w:cs="宋体" w:hint="eastAsia"/>
          <w:color w:val="000000"/>
          <w:kern w:val="56"/>
          <w:sz w:val="32"/>
          <w:szCs w:val="32"/>
        </w:rPr>
        <w:t>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（10分）</w:t>
      </w:r>
    </w:p>
    <w:p w14:paraId="03AC0D16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7A7EA92E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3.有明确的团员权利和义务观念，严格</w:t>
      </w:r>
      <w:r>
        <w:rPr>
          <w:rFonts w:ascii="仿宋" w:eastAsia="仿宋" w:hAnsi="仿宋" w:cs="Times New Roman"/>
          <w:color w:val="000000"/>
          <w:sz w:val="32"/>
          <w:szCs w:val="32"/>
        </w:rPr>
        <w:t>执行“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三会两制一课</w:t>
      </w:r>
      <w:r>
        <w:rPr>
          <w:rFonts w:ascii="仿宋" w:eastAsia="仿宋" w:hAnsi="仿宋" w:cs="Times New Roman"/>
          <w:color w:val="000000"/>
          <w:sz w:val="32"/>
          <w:szCs w:val="32"/>
        </w:rPr>
        <w:t>”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制度</w:t>
      </w:r>
      <w:r>
        <w:rPr>
          <w:rFonts w:ascii="仿宋" w:eastAsia="仿宋" w:hAnsi="仿宋" w:cs="Times New Roman"/>
          <w:color w:val="000000"/>
          <w:sz w:val="32"/>
          <w:szCs w:val="32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按时上交团费，积极参加团的组织生活，自觉执行团的各项决议，关心和投身团组织建设，能对团组织的工作提出建设性意见和建议。（10分）</w:t>
      </w:r>
    </w:p>
    <w:p w14:paraId="682D3FA5" w14:textId="77777777" w:rsidR="00673B09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四、生活作风（20分）</w:t>
      </w:r>
    </w:p>
    <w:p w14:paraId="2AEF998C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1.谦虚礼貌、与人友善，善与同学相处，甘于奉献、乐于助人，在同学中威信较高。（5分）</w:t>
      </w:r>
    </w:p>
    <w:p w14:paraId="44E26C52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2.爱好广泛，积极参加各类文体活动、赛事，勤俭节约，吃苦耐劳。（5分）</w:t>
      </w:r>
    </w:p>
    <w:p w14:paraId="3D62652C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3.乐观积极，自律自强，不惧逆境和挑战，敢于与困难作斗争。（5分）</w:t>
      </w:r>
    </w:p>
    <w:p w14:paraId="02D02B98" w14:textId="77777777" w:rsidR="00673B09" w:rsidRDefault="00000000">
      <w:pPr>
        <w:widowControl w:val="0"/>
        <w:spacing w:line="560" w:lineRule="exact"/>
        <w:ind w:firstLineChars="205" w:firstLine="656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4.有良好的卫生习惯，保持寝室卫生良好，自觉爱护校园环境，自觉履行保护环境的义务。（5分）</w:t>
      </w:r>
    </w:p>
    <w:p w14:paraId="07251B32" w14:textId="77777777" w:rsidR="00673B09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五、其他</w:t>
      </w:r>
    </w:p>
    <w:p w14:paraId="359110C1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此项为附加项，如有以下情况，可在原有100分满分基础上另行加分，作为附加分：</w:t>
      </w:r>
    </w:p>
    <w:p w14:paraId="193C8071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1.个人或个人主要负责的项目荣获过校级或校级以上荣誉。（国家级加10分，省部级加8分，市厅级加5分，校级加2分）</w:t>
      </w:r>
    </w:p>
    <w:p w14:paraId="41182C6B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576CD5A5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3.在当年度全国重大活动中有突出表现的，可加5分。</w:t>
      </w:r>
    </w:p>
    <w:p w14:paraId="054CED71" w14:textId="77777777" w:rsidR="00673B09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六、附则</w:t>
      </w:r>
    </w:p>
    <w:p w14:paraId="733DBB00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1.第（一）至第（四）项为必备条件，未达到条件者不得参评。</w:t>
      </w:r>
    </w:p>
    <w:p w14:paraId="223BDC9F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2.参评团员上交申报材料需附个人成绩单，院团委将对参评团员成绩进行抽查。</w:t>
      </w:r>
    </w:p>
    <w:p w14:paraId="6D8B8FB5" w14:textId="77777777" w:rsidR="00673B09" w:rsidRDefault="00000000">
      <w:pPr>
        <w:widowControl w:val="0"/>
        <w:spacing w:line="560" w:lineRule="exact"/>
        <w:ind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以上</w:t>
      </w:r>
      <w:r>
        <w:rPr>
          <w:rFonts w:ascii="仿宋" w:eastAsia="仿宋" w:hAnsi="仿宋" w:cs="Times New Roman"/>
          <w:color w:val="000000"/>
          <w:sz w:val="32"/>
          <w:szCs w:val="32"/>
        </w:rPr>
        <w:t>办法的解释权归共青团中南财经政法大学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外国语学院</w:t>
      </w:r>
      <w:r>
        <w:rPr>
          <w:rFonts w:ascii="仿宋" w:eastAsia="仿宋" w:hAnsi="仿宋" w:cs="Times New Roman"/>
          <w:color w:val="000000"/>
          <w:sz w:val="32"/>
          <w:szCs w:val="32"/>
        </w:rPr>
        <w:t>委员会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所有</w:t>
      </w:r>
      <w:r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14:paraId="1E150BB1" w14:textId="77777777" w:rsidR="00673B09" w:rsidRDefault="00673B09">
      <w:pPr>
        <w:widowControl w:val="0"/>
        <w:spacing w:line="560" w:lineRule="exact"/>
        <w:ind w:right="1120" w:firstLineChars="0" w:firstLine="0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286E3F5F" w14:textId="77777777" w:rsidR="00673B09" w:rsidRDefault="00673B09">
      <w:pPr>
        <w:widowControl w:val="0"/>
        <w:spacing w:line="560" w:lineRule="exact"/>
        <w:ind w:right="1120" w:firstLineChars="0" w:firstLine="0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2881F096" w14:textId="77777777" w:rsidR="00673B09" w:rsidRDefault="00000000">
      <w:pPr>
        <w:widowControl w:val="0"/>
        <w:spacing w:line="560" w:lineRule="exact"/>
        <w:ind w:firstLine="640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共青团中南财经政法大学</w:t>
      </w:r>
    </w:p>
    <w:p w14:paraId="1BF77280" w14:textId="77777777" w:rsidR="00673B09" w:rsidRDefault="00000000">
      <w:pPr>
        <w:widowControl w:val="0"/>
        <w:wordWrap w:val="0"/>
        <w:spacing w:line="560" w:lineRule="exact"/>
        <w:ind w:firstLine="640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外国语学院委员会 </w:t>
      </w:r>
      <w:r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</w:p>
    <w:p w14:paraId="7EF06154" w14:textId="53FBA078" w:rsidR="00673B09" w:rsidRDefault="00000000">
      <w:pPr>
        <w:widowControl w:val="0"/>
        <w:wordWrap w:val="0"/>
        <w:spacing w:line="560" w:lineRule="exact"/>
        <w:ind w:firstLineChars="0" w:firstLine="0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E21BCE">
        <w:rPr>
          <w:rFonts w:ascii="仿宋" w:eastAsia="仿宋" w:hAnsi="仿宋" w:cs="Times New Roman" w:hint="eastAsia"/>
          <w:color w:val="000000"/>
          <w:sz w:val="32"/>
          <w:szCs w:val="32"/>
        </w:rPr>
        <w:t>6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仿宋" w:eastAsia="仿宋" w:hAnsi="仿宋" w:cs="Times New Roman"/>
          <w:color w:val="000000"/>
          <w:sz w:val="32"/>
          <w:szCs w:val="32"/>
        </w:rPr>
        <w:t>4月</w:t>
      </w:r>
      <w:r w:rsidR="00E21BCE">
        <w:rPr>
          <w:rFonts w:ascii="仿宋" w:eastAsia="仿宋" w:hAnsi="仿宋" w:cs="Times New Roman" w:hint="eastAsia"/>
          <w:color w:val="000000"/>
          <w:sz w:val="32"/>
          <w:szCs w:val="32"/>
        </w:rPr>
        <w:t>18</w:t>
      </w:r>
      <w:r>
        <w:rPr>
          <w:rFonts w:ascii="仿宋" w:eastAsia="仿宋" w:hAnsi="仿宋" w:cs="Times New Roman"/>
          <w:color w:val="000000"/>
          <w:sz w:val="32"/>
          <w:szCs w:val="32"/>
        </w:rPr>
        <w:t>日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</w:p>
    <w:p w14:paraId="66D2C2A2" w14:textId="77777777" w:rsidR="00673B09" w:rsidRDefault="00000000">
      <w:pPr>
        <w:widowControl w:val="0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br w:type="page"/>
      </w:r>
      <w:r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463"/>
        <w:gridCol w:w="993"/>
        <w:gridCol w:w="1701"/>
        <w:gridCol w:w="992"/>
        <w:gridCol w:w="997"/>
        <w:gridCol w:w="1531"/>
      </w:tblGrid>
      <w:tr w:rsidR="00673B09" w14:paraId="76902E28" w14:textId="77777777">
        <w:trPr>
          <w:trHeight w:val="680"/>
          <w:jc w:val="center"/>
        </w:trPr>
        <w:tc>
          <w:tcPr>
            <w:tcW w:w="900" w:type="dxa"/>
            <w:vAlign w:val="center"/>
          </w:tcPr>
          <w:p w14:paraId="3E81A914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0F403125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2CAA19DB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14:paraId="14AEAFFE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CA2570D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997" w:type="dxa"/>
            <w:vAlign w:val="center"/>
          </w:tcPr>
          <w:p w14:paraId="4AF254E7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DB01130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color w:val="000000"/>
                <w:sz w:val="32"/>
                <w:szCs w:val="32"/>
              </w:rPr>
              <w:t>照片</w:t>
            </w:r>
          </w:p>
        </w:tc>
      </w:tr>
      <w:tr w:rsidR="00673B09" w14:paraId="5D34B9B2" w14:textId="77777777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1447BEED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1F745075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3F617C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加权平均成绩</w:t>
            </w:r>
          </w:p>
        </w:tc>
        <w:tc>
          <w:tcPr>
            <w:tcW w:w="1989" w:type="dxa"/>
            <w:gridSpan w:val="2"/>
            <w:vAlign w:val="center"/>
          </w:tcPr>
          <w:p w14:paraId="368BA8BD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26D53A92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673B09" w14:paraId="5496B2D3" w14:textId="77777777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4AC4C684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A00A285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567D017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现任职务</w:t>
            </w:r>
          </w:p>
        </w:tc>
        <w:tc>
          <w:tcPr>
            <w:tcW w:w="1989" w:type="dxa"/>
            <w:gridSpan w:val="2"/>
            <w:vAlign w:val="center"/>
          </w:tcPr>
          <w:p w14:paraId="7AA6BAEC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695DF541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673B09" w14:paraId="3D727E37" w14:textId="77777777">
        <w:trPr>
          <w:cantSplit/>
          <w:trHeight w:val="2672"/>
          <w:jc w:val="center"/>
        </w:trPr>
        <w:tc>
          <w:tcPr>
            <w:tcW w:w="900" w:type="dxa"/>
            <w:vAlign w:val="center"/>
          </w:tcPr>
          <w:p w14:paraId="34573E4A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7"/>
            <w:vAlign w:val="center"/>
          </w:tcPr>
          <w:p w14:paraId="11FD7D78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44C31D3D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0C45934A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64304776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2B3261F2" w14:textId="77777777" w:rsidR="00673B09" w:rsidRDefault="00673B09">
            <w:pPr>
              <w:widowControl w:val="0"/>
              <w:spacing w:line="560" w:lineRule="exact"/>
              <w:ind w:firstLineChars="0" w:firstLine="0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46E43FDB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673B09" w14:paraId="665807DE" w14:textId="77777777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14:paraId="6C60CCA9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7"/>
            <w:vAlign w:val="center"/>
          </w:tcPr>
          <w:p w14:paraId="58985093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673B09" w14:paraId="50B6C126" w14:textId="77777777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14:paraId="5A32C223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团支部意见</w:t>
            </w:r>
          </w:p>
        </w:tc>
        <w:tc>
          <w:tcPr>
            <w:tcW w:w="7577" w:type="dxa"/>
            <w:gridSpan w:val="7"/>
            <w:vAlign w:val="center"/>
          </w:tcPr>
          <w:p w14:paraId="684EA788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2C7DFF0C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 xml:space="preserve">               团支书（签字）：</w:t>
            </w:r>
          </w:p>
          <w:p w14:paraId="78AE45C0" w14:textId="77777777" w:rsidR="00673B09" w:rsidRDefault="00000000">
            <w:pPr>
              <w:widowControl w:val="0"/>
              <w:tabs>
                <w:tab w:val="left" w:pos="2407"/>
                <w:tab w:val="center" w:pos="3740"/>
              </w:tabs>
              <w:spacing w:line="560" w:lineRule="exact"/>
              <w:ind w:firstLineChars="1500" w:firstLine="4800"/>
              <w:jc w:val="left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ab/>
            </w:r>
            <w:r>
              <w:rPr>
                <w:rFonts w:ascii="仿宋" w:eastAsia="仿宋" w:hAnsi="仿宋" w:cs="Times New Roman"/>
                <w:color w:val="000000"/>
                <w:sz w:val="32"/>
                <w:szCs w:val="32"/>
              </w:rPr>
              <w:t>年   月   日</w:t>
            </w:r>
          </w:p>
        </w:tc>
      </w:tr>
      <w:tr w:rsidR="00673B09" w14:paraId="3EC84305" w14:textId="77777777">
        <w:trPr>
          <w:cantSplit/>
          <w:trHeight w:val="2358"/>
          <w:jc w:val="center"/>
        </w:trPr>
        <w:tc>
          <w:tcPr>
            <w:tcW w:w="900" w:type="dxa"/>
            <w:vAlign w:val="center"/>
          </w:tcPr>
          <w:p w14:paraId="0E1CA5F3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院团委意见</w:t>
            </w:r>
          </w:p>
        </w:tc>
        <w:tc>
          <w:tcPr>
            <w:tcW w:w="7577" w:type="dxa"/>
            <w:gridSpan w:val="7"/>
            <w:vAlign w:val="center"/>
          </w:tcPr>
          <w:p w14:paraId="7C171844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1D0AE35D" w14:textId="77777777" w:rsidR="00673B09" w:rsidRDefault="00673B09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</w:p>
          <w:p w14:paraId="45C12799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 xml:space="preserve">                    签章</w:t>
            </w:r>
          </w:p>
          <w:p w14:paraId="1E18F6FE" w14:textId="77777777" w:rsidR="00673B09" w:rsidRDefault="00000000">
            <w:pPr>
              <w:widowControl w:val="0"/>
              <w:spacing w:line="560" w:lineRule="exact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 xml:space="preserve">                             </w:t>
            </w:r>
            <w:r>
              <w:rPr>
                <w:rFonts w:ascii="仿宋" w:eastAsia="仿宋" w:hAnsi="仿宋" w:cs="Times New Roman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23BFDB01" w14:textId="77777777" w:rsidR="00673B09" w:rsidRDefault="00000000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说明：</w:t>
      </w:r>
    </w:p>
    <w:p w14:paraId="12417415" w14:textId="77777777" w:rsidR="00673B09" w:rsidRDefault="00000000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1.此表请用黑色、蓝黑色钢笔或中性笔填写，字迹工整清晰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40EFE60" w14:textId="77777777" w:rsidR="00673B09" w:rsidRDefault="00000000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2.此表同其它申报材料一并上报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E41A447" w14:textId="77777777" w:rsidR="00673B09" w:rsidRDefault="00000000">
      <w:pPr>
        <w:spacing w:line="56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3.此表可附页。</w:t>
      </w:r>
    </w:p>
    <w:p w14:paraId="37483E4A" w14:textId="22C56F42" w:rsidR="00673B09" w:rsidRDefault="00000000">
      <w:pPr>
        <w:spacing w:line="560" w:lineRule="exact"/>
        <w:ind w:firstLineChars="0" w:firstLine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共青团中南财经政法大学外国语学院委员会二〇二</w:t>
      </w:r>
      <w:r w:rsidR="00E21BCE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年制</w:t>
      </w:r>
    </w:p>
    <w:sectPr w:rsidR="00673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EFBC" w14:textId="77777777" w:rsidR="00D14926" w:rsidRDefault="00D14926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3C5E6B35" w14:textId="77777777" w:rsidR="00D14926" w:rsidRDefault="00D14926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069E" w14:textId="77777777" w:rsidR="00673B09" w:rsidRDefault="00673B09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57D" w14:textId="77777777" w:rsidR="00673B09" w:rsidRDefault="00673B09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E9FB" w14:textId="77777777" w:rsidR="00673B09" w:rsidRDefault="00673B09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0627" w14:textId="77777777" w:rsidR="00D14926" w:rsidRDefault="00D14926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63E92760" w14:textId="77777777" w:rsidR="00D14926" w:rsidRDefault="00D14926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7E74" w14:textId="77777777" w:rsidR="00673B09" w:rsidRDefault="00673B09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7804" w14:textId="77777777" w:rsidR="00673B09" w:rsidRDefault="00673B09">
    <w:pPr>
      <w:ind w:firstLine="560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6617" w14:textId="77777777" w:rsidR="00673B09" w:rsidRDefault="00673B09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EC"/>
    <w:rsid w:val="000039DF"/>
    <w:rsid w:val="00033DE4"/>
    <w:rsid w:val="00042C1A"/>
    <w:rsid w:val="000504A1"/>
    <w:rsid w:val="0005160F"/>
    <w:rsid w:val="00070135"/>
    <w:rsid w:val="00070252"/>
    <w:rsid w:val="000D0A22"/>
    <w:rsid w:val="000E02A7"/>
    <w:rsid w:val="000E3F04"/>
    <w:rsid w:val="000E5786"/>
    <w:rsid w:val="000F2E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E1F63"/>
    <w:rsid w:val="003E2483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120EE"/>
    <w:rsid w:val="00524E86"/>
    <w:rsid w:val="00544C2F"/>
    <w:rsid w:val="00545405"/>
    <w:rsid w:val="00550C3F"/>
    <w:rsid w:val="00565E8E"/>
    <w:rsid w:val="00574E02"/>
    <w:rsid w:val="00592E8D"/>
    <w:rsid w:val="00596D1C"/>
    <w:rsid w:val="005A16CE"/>
    <w:rsid w:val="005E5A60"/>
    <w:rsid w:val="005F6647"/>
    <w:rsid w:val="00611A9E"/>
    <w:rsid w:val="00626E29"/>
    <w:rsid w:val="006332C6"/>
    <w:rsid w:val="006735EC"/>
    <w:rsid w:val="00673B09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7EAF"/>
    <w:rsid w:val="007B20AA"/>
    <w:rsid w:val="007B3A1A"/>
    <w:rsid w:val="007D0358"/>
    <w:rsid w:val="007D4B74"/>
    <w:rsid w:val="007D6238"/>
    <w:rsid w:val="007F737E"/>
    <w:rsid w:val="008125D2"/>
    <w:rsid w:val="008267D0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B1A1B"/>
    <w:rsid w:val="008C313A"/>
    <w:rsid w:val="008E20D7"/>
    <w:rsid w:val="008F7516"/>
    <w:rsid w:val="00926B6D"/>
    <w:rsid w:val="00932F29"/>
    <w:rsid w:val="00940779"/>
    <w:rsid w:val="00944EBC"/>
    <w:rsid w:val="00955997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C2978"/>
    <w:rsid w:val="00AD29F1"/>
    <w:rsid w:val="00AE34AC"/>
    <w:rsid w:val="00B01136"/>
    <w:rsid w:val="00B11185"/>
    <w:rsid w:val="00B128C1"/>
    <w:rsid w:val="00B55729"/>
    <w:rsid w:val="00B601C3"/>
    <w:rsid w:val="00B74393"/>
    <w:rsid w:val="00BA00EA"/>
    <w:rsid w:val="00BA1DD4"/>
    <w:rsid w:val="00BA7A5E"/>
    <w:rsid w:val="00BE3D69"/>
    <w:rsid w:val="00BF5862"/>
    <w:rsid w:val="00BF66EB"/>
    <w:rsid w:val="00C6475F"/>
    <w:rsid w:val="00C7149D"/>
    <w:rsid w:val="00C734E1"/>
    <w:rsid w:val="00C951F7"/>
    <w:rsid w:val="00C95C5E"/>
    <w:rsid w:val="00CA7A33"/>
    <w:rsid w:val="00CB5172"/>
    <w:rsid w:val="00CB638E"/>
    <w:rsid w:val="00CC1B2A"/>
    <w:rsid w:val="00CD0F8A"/>
    <w:rsid w:val="00D0383D"/>
    <w:rsid w:val="00D14926"/>
    <w:rsid w:val="00D342CC"/>
    <w:rsid w:val="00D5241E"/>
    <w:rsid w:val="00D71092"/>
    <w:rsid w:val="00D74743"/>
    <w:rsid w:val="00D764CE"/>
    <w:rsid w:val="00D916C4"/>
    <w:rsid w:val="00DA400B"/>
    <w:rsid w:val="00DE5D5A"/>
    <w:rsid w:val="00E21BCE"/>
    <w:rsid w:val="00E23665"/>
    <w:rsid w:val="00E607A2"/>
    <w:rsid w:val="00E71CFC"/>
    <w:rsid w:val="00E8166E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87AB9"/>
    <w:rsid w:val="00F9267C"/>
    <w:rsid w:val="00F92F21"/>
    <w:rsid w:val="00F93613"/>
    <w:rsid w:val="00FB79BF"/>
    <w:rsid w:val="00FE5112"/>
    <w:rsid w:val="00FE5304"/>
    <w:rsid w:val="00FF3DC5"/>
    <w:rsid w:val="13706908"/>
    <w:rsid w:val="2A48576A"/>
    <w:rsid w:val="545F056A"/>
    <w:rsid w:val="731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960F"/>
  <w15:docId w15:val="{AEDB80E3-2C96-4A8B-AAEA-0976586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268</Words>
  <Characters>1531</Characters>
  <Application>Microsoft Office Word</Application>
  <DocSecurity>0</DocSecurity>
  <Lines>12</Lines>
  <Paragraphs>3</Paragraphs>
  <ScaleCrop>false</ScaleCrop>
  <Company>Sky123.Org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汶先 谭</cp:lastModifiedBy>
  <cp:revision>67</cp:revision>
  <dcterms:created xsi:type="dcterms:W3CDTF">2020-03-20T13:44:00Z</dcterms:created>
  <dcterms:modified xsi:type="dcterms:W3CDTF">2026-04-18T09:21:00Z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9E1BC7A3C41545EBBFBA6093AA386D4C_13</vt:lpwstr>
  </property>
  <property fmtid="{D5CDD505-2E9C-101B-9397-08002B2CF9AE}" pid="4" name="KSOTemplateDocerSaveRecord">
    <vt:lpwstr>eyJoZGlkIjoiYTE5MjZjMDdmZjI1NGI4ZDE2NTIxZDM4NzEzMDkyMDQiLCJ1c2VySWQiOiIyNjUwMTMwNDcifQ==</vt:lpwstr>
  </property>
</Properties>
</file>