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474B">
      <w:pPr>
        <w:tabs>
          <w:tab w:val="left" w:pos="2370"/>
        </w:tabs>
        <w:spacing w:line="46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</w:p>
    <w:p w14:paraId="2D61D5A6">
      <w:pPr>
        <w:spacing w:before="156" w:beforeLines="50" w:after="156" w:afterLines="50" w:line="460" w:lineRule="exact"/>
        <w:jc w:val="center"/>
        <w:rPr>
          <w:rFonts w:hint="eastAsia"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2024—2025学年外国语学院“优秀志愿者”评选办法</w:t>
      </w:r>
    </w:p>
    <w:p w14:paraId="1D4E0D22"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外国语学院“优秀志愿者”参评对象为我院在读本科生注册志愿者。</w:t>
      </w:r>
    </w:p>
    <w:p w14:paraId="565AA44C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 w14:paraId="6E5DD45E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遵守志愿中国志愿服务管理平台（志愿汇A</w:t>
      </w:r>
      <w:r>
        <w:rPr>
          <w:rFonts w:ascii="仿宋_GB2312" w:hAnsi="仿宋" w:eastAsia="仿宋_GB2312"/>
          <w:sz w:val="28"/>
          <w:szCs w:val="28"/>
        </w:rPr>
        <w:t>PP</w:t>
      </w:r>
      <w:r>
        <w:rPr>
          <w:rFonts w:hint="eastAsia" w:ascii="仿宋_GB2312" w:hAnsi="仿宋" w:eastAsia="仿宋_GB2312"/>
          <w:sz w:val="28"/>
          <w:szCs w:val="28"/>
        </w:rPr>
        <w:t>）相关服务规定，并加入“中南财经政法大学”“中南财经政法大学外院志协”组织。</w:t>
      </w:r>
    </w:p>
    <w:p w14:paraId="20A91568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第四条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积极响应校、院志愿者协会以及其他组织的志愿服务活动，并且在活动中表现优秀。</w:t>
      </w:r>
    </w:p>
    <w:p w14:paraId="11A708FB">
      <w:pPr>
        <w:widowControl/>
        <w:spacing w:line="460" w:lineRule="exact"/>
        <w:ind w:firstLine="643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第五条</w:t>
      </w:r>
      <w:r>
        <w:rPr>
          <w:rFonts w:ascii="仿宋_GB2312" w:hAnsi="仿宋" w:eastAsia="仿宋_GB2312"/>
          <w:sz w:val="28"/>
          <w:szCs w:val="28"/>
        </w:rPr>
        <w:t xml:space="preserve">  累计服务信用时数（计算时间起止为202</w:t>
      </w:r>
      <w:r>
        <w:rPr>
          <w:rFonts w:hint="eastAsia" w:ascii="仿宋_GB2312" w:hAnsi="仿宋" w:eastAsia="仿宋_GB2312"/>
          <w:sz w:val="28"/>
          <w:szCs w:val="28"/>
        </w:rPr>
        <w:t>4年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</w:rPr>
        <w:t>3月3</w:t>
      </w:r>
      <w:r>
        <w:rPr>
          <w:rFonts w:ascii="仿宋_GB2312" w:hAnsi="仿宋" w:eastAsia="仿宋_GB2312"/>
          <w:sz w:val="28"/>
          <w:szCs w:val="28"/>
        </w:rPr>
        <w:t>1日，工时原则上以志愿中国后台数据中为准）不少于30小时</w:t>
      </w:r>
      <w:r>
        <w:rPr>
          <w:rFonts w:hint="eastAsia" w:ascii="仿宋_GB2312" w:hAnsi="仿宋" w:eastAsia="仿宋_GB2312"/>
          <w:sz w:val="28"/>
          <w:szCs w:val="28"/>
        </w:rPr>
        <w:t>，可申报外国语学院“优秀志愿者”</w:t>
      </w:r>
      <w:r>
        <w:rPr>
          <w:rFonts w:ascii="仿宋_GB2312" w:hAnsi="仿宋" w:eastAsia="仿宋_GB2312"/>
          <w:sz w:val="28"/>
          <w:szCs w:val="28"/>
        </w:rPr>
        <w:t>。</w:t>
      </w:r>
    </w:p>
    <w:p w14:paraId="501042A0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第六条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典型事迹被院级及以上媒体宣传报道的，或获得院级及以上志愿服务相关荣誉的，可优先考虑。</w:t>
      </w:r>
    </w:p>
    <w:p w14:paraId="1AD8CBDE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工时复核中发现一次及以上盗刷现象直接取消评选资格。</w:t>
      </w:r>
    </w:p>
    <w:p w14:paraId="0A11D207">
      <w:pPr>
        <w:spacing w:line="460" w:lineRule="exact"/>
        <w:ind w:firstLine="643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本办法解释权归中南财经政法大学外国语学院志愿者协会所有。</w:t>
      </w:r>
    </w:p>
    <w:p w14:paraId="68B309DE">
      <w:pPr>
        <w:spacing w:line="4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 w14:paraId="378E73BF">
      <w:pPr>
        <w:spacing w:line="4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附则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 w14:paraId="6EFB4804">
      <w:pPr>
        <w:spacing w:line="4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已获得校级优秀志愿者的同学不可再申报此次院级优秀志愿者，但是院级其他荣誉可以兼得。（若校级优秀志愿者还未公示，以院级上报的公示名单为准）</w:t>
      </w:r>
    </w:p>
    <w:p w14:paraId="3906B54B">
      <w:pPr>
        <w:spacing w:line="460" w:lineRule="exact"/>
        <w:rPr>
          <w:rFonts w:hint="eastAsia" w:ascii="仿宋_GB2312" w:hAnsi="仿宋" w:eastAsia="仿宋_GB2312"/>
          <w:sz w:val="28"/>
          <w:szCs w:val="28"/>
        </w:rPr>
      </w:pPr>
    </w:p>
    <w:p w14:paraId="5165D131">
      <w:pPr>
        <w:tabs>
          <w:tab w:val="left" w:pos="0"/>
        </w:tabs>
        <w:spacing w:line="460" w:lineRule="exact"/>
        <w:ind w:firstLine="560" w:firstLineChars="200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中南财经政法大学外国语学院志愿者协会</w:t>
      </w:r>
    </w:p>
    <w:p w14:paraId="290480EB">
      <w:pPr>
        <w:spacing w:line="460" w:lineRule="exact"/>
        <w:ind w:right="750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</w:rPr>
        <w:t>5年</w:t>
      </w:r>
      <w:r>
        <w:rPr>
          <w:rFonts w:ascii="仿宋_GB2312" w:hAnsi="仿宋" w:eastAsia="仿宋_GB2312"/>
          <w:sz w:val="28"/>
          <w:szCs w:val="28"/>
        </w:rPr>
        <w:t>4月</w:t>
      </w:r>
    </w:p>
    <w:p w14:paraId="4269C748">
      <w:pPr>
        <w:spacing w:line="460" w:lineRule="exact"/>
        <w:ind w:right="750" w:firstLine="560" w:firstLineChars="200"/>
        <w:jc w:val="right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 w14:paraId="0FB5330E">
      <w:pPr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2024—2025学年外国语学院“优秀志愿者”申请表</w:t>
      </w:r>
    </w:p>
    <w:tbl>
      <w:tblPr>
        <w:tblStyle w:val="4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76"/>
        <w:gridCol w:w="1275"/>
        <w:gridCol w:w="1238"/>
        <w:gridCol w:w="1276"/>
        <w:gridCol w:w="1597"/>
        <w:gridCol w:w="1534"/>
      </w:tblGrid>
      <w:tr w14:paraId="56A2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5F07">
            <w:pPr>
              <w:spacing w:line="4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5932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C235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    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4C6F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2EB8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    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0E00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08F1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一寸照片</w:t>
            </w:r>
          </w:p>
        </w:tc>
      </w:tr>
      <w:tr w14:paraId="693A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290E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D6BB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72D7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70B5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97FC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级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7C48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B8E9">
            <w:pPr>
              <w:widowControl/>
              <w:jc w:val="left"/>
              <w:rPr>
                <w:rFonts w:hint="eastAsia" w:ascii="仿宋_GB2312" w:hAnsi="仿宋" w:eastAsia="宋体"/>
                <w:sz w:val="24"/>
                <w:szCs w:val="24"/>
              </w:rPr>
            </w:pPr>
          </w:p>
        </w:tc>
      </w:tr>
      <w:tr w14:paraId="581F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3815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    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2BB6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B3CB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志愿者</w:t>
            </w:r>
          </w:p>
          <w:p w14:paraId="611141F2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编号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BA87">
            <w:pPr>
              <w:spacing w:line="240" w:lineRule="atLeas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  <w:t>以志愿汇APP为准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B02D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6DD1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98A3">
            <w:pPr>
              <w:widowControl/>
              <w:jc w:val="left"/>
              <w:rPr>
                <w:rFonts w:hint="eastAsia" w:ascii="仿宋_GB2312" w:hAnsi="仿宋" w:eastAsia="宋体"/>
                <w:sz w:val="24"/>
                <w:szCs w:val="24"/>
              </w:rPr>
            </w:pPr>
          </w:p>
        </w:tc>
      </w:tr>
      <w:tr w14:paraId="4AD6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1D2A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本学年</w:t>
            </w:r>
          </w:p>
          <w:p w14:paraId="5BECABFF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志愿服务</w:t>
            </w:r>
          </w:p>
          <w:p w14:paraId="218F4A61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参加次数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1E91">
            <w:pPr>
              <w:spacing w:line="24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6469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本学年</w:t>
            </w:r>
          </w:p>
          <w:p w14:paraId="54A2F1C6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志愿服务</w:t>
            </w:r>
          </w:p>
          <w:p w14:paraId="0A222CC6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545C">
            <w:pPr>
              <w:spacing w:line="240" w:lineRule="atLeas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  <w:t>例：信用工时88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429C">
            <w:pPr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是否有过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院</w:t>
            </w:r>
            <w:r>
              <w:rPr>
                <w:rFonts w:ascii="黑体" w:hAnsi="黑体" w:eastAsia="黑体"/>
                <w:sz w:val="24"/>
                <w:szCs w:val="24"/>
              </w:rPr>
              <w:t>级及以上报道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37CF"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979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B1EB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志</w:t>
            </w:r>
          </w:p>
          <w:p w14:paraId="69E06314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愿</w:t>
            </w:r>
          </w:p>
          <w:p w14:paraId="6045E6E2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服</w:t>
            </w:r>
          </w:p>
          <w:p w14:paraId="74B7462A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务</w:t>
            </w:r>
          </w:p>
          <w:p w14:paraId="360B9FD6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</w:t>
            </w:r>
          </w:p>
          <w:p w14:paraId="76FFA1D7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动</w:t>
            </w:r>
          </w:p>
          <w:p w14:paraId="47F0B1C9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经</w:t>
            </w:r>
          </w:p>
          <w:p w14:paraId="77E14F72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CA0B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  间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C4C3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5298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活动类别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5E53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服务时数</w:t>
            </w:r>
          </w:p>
        </w:tc>
      </w:tr>
      <w:tr w14:paraId="569D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5D3E">
            <w:pPr>
              <w:widowControl/>
              <w:jc w:val="left"/>
              <w:rPr>
                <w:rFonts w:hint="eastAsia" w:ascii="仿宋_GB2312" w:hAnsi="仿宋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C86B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BA36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A7DF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F265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481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E152">
            <w:pPr>
              <w:widowControl/>
              <w:jc w:val="left"/>
              <w:rPr>
                <w:rFonts w:hint="eastAsia" w:ascii="仿宋_GB2312" w:hAnsi="仿宋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E1C1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7038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FCA6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19C9">
            <w:pPr>
              <w:spacing w:line="4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15EB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11CC">
            <w:pPr>
              <w:widowControl/>
              <w:jc w:val="left"/>
              <w:rPr>
                <w:rFonts w:hint="eastAsia" w:ascii="仿宋_GB2312" w:hAnsi="仿宋" w:eastAsia="宋体"/>
                <w:sz w:val="24"/>
                <w:szCs w:val="24"/>
              </w:rPr>
            </w:pP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CA07"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需另附500字以内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yellow"/>
              </w:rPr>
              <w:t>个人事迹说明材料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。若有媒体报道的则需附上相关证明材料。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  <w:t>（活动类别包括不限于：助老助残、生态建设、平安巡防、实践培训、社区服务、大型活动、抢险救灾、网络文明、社会管理、文化建设、海外服务、西部开发、三下乡、应急救援、扶贫济困、红色宣讲、文明建设、科技保护、扶贫济困、助老为老、关心下一代、医疗健康、乡村振兴）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                     </w:t>
            </w:r>
          </w:p>
          <w:p w14:paraId="22493F65">
            <w:pPr>
              <w:spacing w:line="460" w:lineRule="exact"/>
              <w:ind w:right="72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申请人：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</w:t>
            </w:r>
          </w:p>
          <w:p w14:paraId="6F11B8CA">
            <w:pPr>
              <w:spacing w:line="460" w:lineRule="exact"/>
              <w:jc w:val="righ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日</w:t>
            </w:r>
          </w:p>
        </w:tc>
      </w:tr>
    </w:tbl>
    <w:p w14:paraId="77289D41">
      <w:pPr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仿宋_GB2312" w:eastAsia="仿宋_GB2312"/>
          <w:color w:val="FF0000"/>
        </w:rPr>
        <w:t>注：本学年志愿服务时数统计范围为20</w:t>
      </w:r>
      <w:r>
        <w:rPr>
          <w:rFonts w:hint="eastAsia" w:ascii="仿宋_GB2312" w:hAnsi="仿宋" w:eastAsia="仿宋_GB2312"/>
          <w:color w:val="FF0000"/>
        </w:rPr>
        <w:t>24</w:t>
      </w:r>
      <w:r>
        <w:rPr>
          <w:rFonts w:hint="eastAsia" w:ascii="仿宋_GB2312" w:hAnsi="仿宋_GB2312" w:eastAsia="仿宋_GB2312"/>
          <w:color w:val="FF0000"/>
        </w:rPr>
        <w:t>年4月1日——202</w:t>
      </w:r>
      <w:r>
        <w:rPr>
          <w:rFonts w:hint="eastAsia" w:ascii="仿宋_GB2312" w:hAnsi="仿宋" w:eastAsia="仿宋_GB2312"/>
          <w:color w:val="FF0000"/>
        </w:rPr>
        <w:t>5</w:t>
      </w:r>
      <w:r>
        <w:rPr>
          <w:rFonts w:hint="eastAsia" w:ascii="仿宋_GB2312" w:hAnsi="仿宋_GB2312" w:eastAsia="仿宋_GB2312"/>
          <w:color w:val="FF0000"/>
        </w:rPr>
        <w:t>年3月31日，每日工时上限为8小时，若超出8小时则按8小时计算。</w:t>
      </w:r>
    </w:p>
    <w:p w14:paraId="6C25C04B">
      <w:pPr>
        <w:spacing w:line="460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中南财经政法大学外国语学院志愿者协会二〇二五年制</w:t>
      </w:r>
    </w:p>
    <w:p w14:paraId="55F1C18C"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eastAsia" w:ascii="黑体" w:hAnsi="黑体" w:eastAsia="黑体"/>
        </w:rPr>
        <w:t>个人事迹说明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05"/>
    <w:rsid w:val="001D1A05"/>
    <w:rsid w:val="00335CBD"/>
    <w:rsid w:val="003405D2"/>
    <w:rsid w:val="00367505"/>
    <w:rsid w:val="003677FF"/>
    <w:rsid w:val="003833C0"/>
    <w:rsid w:val="00516994"/>
    <w:rsid w:val="0052286E"/>
    <w:rsid w:val="00563AFB"/>
    <w:rsid w:val="00603F2C"/>
    <w:rsid w:val="0075100C"/>
    <w:rsid w:val="008C5D7B"/>
    <w:rsid w:val="0091548B"/>
    <w:rsid w:val="00924713"/>
    <w:rsid w:val="00CE0AE1"/>
    <w:rsid w:val="00E35E3D"/>
    <w:rsid w:val="00E54CE9"/>
    <w:rsid w:val="00EC7920"/>
    <w:rsid w:val="0C281F69"/>
    <w:rsid w:val="5FB23ACF"/>
    <w:rsid w:val="65D8322D"/>
    <w:rsid w:val="664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882</Characters>
  <Lines>29</Lines>
  <Paragraphs>28</Paragraphs>
  <TotalTime>6</TotalTime>
  <ScaleCrop>false</ScaleCrop>
  <LinksUpToDate>false</LinksUpToDate>
  <CharactersWithSpaces>1017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2024-04-15T11:14:00Z</dcterms:created>
  <dc:creator>刘 宁果</dc:creator>
  <cp:lastModifiedBy>若•</cp:lastModifiedBy>
  <dcterms:modified xsi:type="dcterms:W3CDTF">2025-04-20T15:28:57Z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F3FAD88D0DFD4687B20D854CE577E73C_13</vt:lpwstr>
  </property>
  <property fmtid="{D5CDD505-2E9C-101B-9397-08002B2CF9AE}" pid="4" name="KSOTemplateDocerSaveRecord">
    <vt:lpwstr>eyJoZGlkIjoiYTE5MjZjMDdmZjI1NGI4ZDE2NTIxZDM4NzEzMDkyMDQiLCJ1c2VySWQiOiIyNjUwMTMwNDcifQ==</vt:lpwstr>
  </property>
</Properties>
</file>